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D1" w:rsidRPr="00FA410F" w:rsidRDefault="006C36D1" w:rsidP="006C36D1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6C36D1" w:rsidRPr="00EA349E" w:rsidRDefault="006C36D1" w:rsidP="006C36D1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6C36D1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rFonts w:ascii="Arial" w:hAnsi="Arial" w:cs="Arial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688B0A7" wp14:editId="34EDD3A8">
            <wp:simplePos x="0" y="0"/>
            <wp:positionH relativeFrom="column">
              <wp:posOffset>2667000</wp:posOffset>
            </wp:positionH>
            <wp:positionV relativeFrom="paragraph">
              <wp:posOffset>47625</wp:posOffset>
            </wp:positionV>
            <wp:extent cx="857250" cy="1708150"/>
            <wp:effectExtent l="171450" t="171450" r="381000" b="368300"/>
            <wp:wrapNone/>
            <wp:docPr id="1" name="Picture 1" descr="San Pasqual, patron saint of cooks and kitche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 Pasqual, patron saint of cooks and kitche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7" t="1578" r="8901"/>
                    <a:stretch/>
                  </pic:blipFill>
                  <pic:spPr bwMode="auto">
                    <a:xfrm>
                      <a:off x="0" y="0"/>
                      <a:ext cx="857250" cy="170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6C36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6B029" wp14:editId="17811194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1181100</wp:posOffset>
                </wp:positionV>
                <wp:extent cx="4514850" cy="41814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18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63EB" w:rsidRPr="004963EB" w:rsidRDefault="004963EB" w:rsidP="004963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4"/>
                                <w:szCs w:val="28"/>
                                <w:lang w:val="en"/>
                              </w:rPr>
                            </w:pPr>
                            <w:r w:rsidRPr="004963EB">
                              <w:rPr>
                                <w:rFonts w:ascii="Gabriola" w:hAnsi="Gabriola"/>
                                <w:b/>
                                <w:bCs/>
                                <w:sz w:val="44"/>
                                <w:szCs w:val="28"/>
                                <w:lang w:val="en"/>
                              </w:rPr>
                              <w:t xml:space="preserve">St. </w:t>
                            </w:r>
                            <w:proofErr w:type="spellStart"/>
                            <w:r w:rsidRPr="004963EB">
                              <w:rPr>
                                <w:rFonts w:ascii="Gabriola" w:hAnsi="Gabriola"/>
                                <w:b/>
                                <w:bCs/>
                                <w:sz w:val="44"/>
                                <w:szCs w:val="28"/>
                                <w:lang w:val="en"/>
                              </w:rPr>
                              <w:t>Pascual</w:t>
                            </w:r>
                            <w:proofErr w:type="spellEnd"/>
                            <w:r w:rsidRPr="004963EB">
                              <w:rPr>
                                <w:rFonts w:ascii="Gabriola" w:hAnsi="Gabriola"/>
                                <w:b/>
                                <w:bCs/>
                                <w:sz w:val="44"/>
                                <w:szCs w:val="2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4963EB">
                              <w:rPr>
                                <w:rFonts w:ascii="Gabriola" w:hAnsi="Gabriola"/>
                                <w:b/>
                                <w:bCs/>
                                <w:sz w:val="44"/>
                                <w:szCs w:val="28"/>
                                <w:lang w:val="en"/>
                              </w:rPr>
                              <w:t>Bailon</w:t>
                            </w:r>
                            <w:proofErr w:type="spellEnd"/>
                          </w:p>
                          <w:p w:rsidR="004963EB" w:rsidRDefault="004963EB" w:rsidP="004963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Feast Day: May 17</w:t>
                            </w:r>
                            <w:r w:rsidRPr="00224288"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</w:p>
                          <w:p w:rsidR="004963EB" w:rsidRDefault="004963EB" w:rsidP="004963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“Patron of Cooks and Kitchens”</w:t>
                            </w:r>
                          </w:p>
                          <w:p w:rsidR="004963EB" w:rsidRPr="004963EB" w:rsidRDefault="004963EB" w:rsidP="004963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Cs w:val="28"/>
                              </w:rPr>
                            </w:pPr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Paschal, illustrious is thy name, But brighter glows thy virtue's fame; </w:t>
                            </w:r>
                            <w:proofErr w:type="gram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many a sign thy works are crowned; Through thee God's gifts to men abound. From Heaven look down, we humbly pray, </w:t>
                            </w:r>
                            <w:proofErr w:type="gram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us who seek thine aid this day; Remove the evil that we dread, And grant us what we ask instead. And when to Heaven's high feast we go, </w:t>
                            </w:r>
                            <w:proofErr w:type="gram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nuptial robe on us bestow, That Christ our strength and food may be, In death and for eternity. </w:t>
                            </w:r>
                            <w:proofErr w:type="gram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From Heaven look down...</w:t>
                            </w:r>
                            <w:proofErr w:type="gram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Glory </w:t>
                            </w:r>
                            <w:proofErr w:type="gram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be</w:t>
                            </w:r>
                            <w:proofErr w:type="gram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to the Father, and to the Son, and to the Holy Ghost. </w:t>
                            </w:r>
                            <w:proofErr w:type="gram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From Heaven look down...</w:t>
                            </w:r>
                            <w:proofErr w:type="gram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V. Pray for us, O blessed Paschal, R. </w:t>
                            </w:r>
                            <w:proofErr w:type="gram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That we may be made worthy of the promises of Christ.</w:t>
                            </w:r>
                            <w:proofErr w:type="gram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Let us pray. O God, who hast glorified blessed Paschal Thy Confessor by a wonderful love for the sacred mysteries of Thy Body and Blood: mercifully grant that we also, like him, may deserve to taste the spiritual sweetness of this divine Supper: Who </w:t>
                            </w:r>
                            <w:proofErr w:type="spell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livest</w:t>
                            </w:r>
                            <w:proofErr w:type="spell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>reignest</w:t>
                            </w:r>
                            <w:proofErr w:type="spellEnd"/>
                            <w:r w:rsidRPr="004963EB">
                              <w:rPr>
                                <w:rFonts w:ascii="Gabriola" w:hAnsi="Gabriola"/>
                                <w:szCs w:val="28"/>
                              </w:rPr>
                              <w:t xml:space="preserve"> world without end. Amen.</w:t>
                            </w:r>
                          </w:p>
                          <w:p w:rsidR="00F40CD8" w:rsidRPr="00E20DAA" w:rsidRDefault="00F40CD8" w:rsidP="006C11D6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93pt;width:355.5pt;height:3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" filled="f" stroked="f" strokeweight="2pt">
                <v:textbox>
                  <w:txbxContent>
                    <w:p w:rsidR="004963EB" w:rsidRPr="004963EB" w:rsidRDefault="004963EB" w:rsidP="004963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sz w:val="44"/>
                          <w:szCs w:val="28"/>
                          <w:lang w:val="en"/>
                        </w:rPr>
                      </w:pPr>
                      <w:r w:rsidRPr="004963EB">
                        <w:rPr>
                          <w:rFonts w:ascii="Gabriola" w:hAnsi="Gabriola"/>
                          <w:b/>
                          <w:bCs/>
                          <w:sz w:val="44"/>
                          <w:szCs w:val="28"/>
                          <w:lang w:val="en"/>
                        </w:rPr>
                        <w:t xml:space="preserve">St. </w:t>
                      </w:r>
                      <w:proofErr w:type="spellStart"/>
                      <w:r w:rsidRPr="004963EB">
                        <w:rPr>
                          <w:rFonts w:ascii="Gabriola" w:hAnsi="Gabriola"/>
                          <w:b/>
                          <w:bCs/>
                          <w:sz w:val="44"/>
                          <w:szCs w:val="28"/>
                          <w:lang w:val="en"/>
                        </w:rPr>
                        <w:t>Pascual</w:t>
                      </w:r>
                      <w:proofErr w:type="spellEnd"/>
                      <w:r w:rsidRPr="004963EB">
                        <w:rPr>
                          <w:rFonts w:ascii="Gabriola" w:hAnsi="Gabriola"/>
                          <w:b/>
                          <w:bCs/>
                          <w:sz w:val="44"/>
                          <w:szCs w:val="28"/>
                          <w:lang w:val="en"/>
                        </w:rPr>
                        <w:t xml:space="preserve"> </w:t>
                      </w:r>
                      <w:proofErr w:type="spellStart"/>
                      <w:r w:rsidRPr="004963EB">
                        <w:rPr>
                          <w:rFonts w:ascii="Gabriola" w:hAnsi="Gabriola"/>
                          <w:b/>
                          <w:bCs/>
                          <w:sz w:val="44"/>
                          <w:szCs w:val="28"/>
                          <w:lang w:val="en"/>
                        </w:rPr>
                        <w:t>Bailon</w:t>
                      </w:r>
                      <w:proofErr w:type="spellEnd"/>
                    </w:p>
                    <w:p w:rsidR="004963EB" w:rsidRDefault="004963EB" w:rsidP="004963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  <w:lang w:val="en"/>
                        </w:rPr>
                        <w:t>Feast Day: May 17</w:t>
                      </w:r>
                      <w:r w:rsidRPr="00224288"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</w:p>
                    <w:p w:rsidR="004963EB" w:rsidRDefault="004963EB" w:rsidP="004963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  <w:lang w:val="en"/>
                        </w:rPr>
                        <w:t>“Patron of Cooks and Kitchens”</w:t>
                      </w:r>
                    </w:p>
                    <w:p w:rsidR="004963EB" w:rsidRPr="004963EB" w:rsidRDefault="004963EB" w:rsidP="004963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Cs w:val="28"/>
                        </w:rPr>
                      </w:pPr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Paschal, illustrious is thy name, But brighter glows thy virtue's fame; </w:t>
                      </w:r>
                      <w:proofErr w:type="gramStart"/>
                      <w:r w:rsidRPr="004963EB">
                        <w:rPr>
                          <w:rFonts w:ascii="Gabriola" w:hAnsi="Gabriola"/>
                          <w:szCs w:val="28"/>
                        </w:rPr>
                        <w:t>With</w:t>
                      </w:r>
                      <w:proofErr w:type="gram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many a sign thy works are crowned; Through thee God's gifts to men abound. From Heaven look down, we humbly pray, </w:t>
                      </w:r>
                      <w:proofErr w:type="gramStart"/>
                      <w:r w:rsidRPr="004963EB">
                        <w:rPr>
                          <w:rFonts w:ascii="Gabriola" w:hAnsi="Gabriola"/>
                          <w:szCs w:val="28"/>
                        </w:rPr>
                        <w:t>On</w:t>
                      </w:r>
                      <w:proofErr w:type="gram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us who seek thine aid this day; Remove the evil that we dread, And grant us what we ask instead. And when to Heaven's high feast we go, </w:t>
                      </w:r>
                      <w:proofErr w:type="gramStart"/>
                      <w:r w:rsidRPr="004963EB">
                        <w:rPr>
                          <w:rFonts w:ascii="Gabriola" w:hAnsi="Gabriola"/>
                          <w:szCs w:val="28"/>
                        </w:rPr>
                        <w:t>The</w:t>
                      </w:r>
                      <w:proofErr w:type="gram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nuptial robe on us bestow, That Christ our strength and food may be, In death and for eternity. </w:t>
                      </w:r>
                      <w:proofErr w:type="gramStart"/>
                      <w:r w:rsidRPr="004963EB">
                        <w:rPr>
                          <w:rFonts w:ascii="Gabriola" w:hAnsi="Gabriola"/>
                          <w:szCs w:val="28"/>
                        </w:rPr>
                        <w:t>From Heaven look down...</w:t>
                      </w:r>
                      <w:proofErr w:type="gram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Glory </w:t>
                      </w:r>
                      <w:proofErr w:type="gramStart"/>
                      <w:r w:rsidRPr="004963EB">
                        <w:rPr>
                          <w:rFonts w:ascii="Gabriola" w:hAnsi="Gabriola"/>
                          <w:szCs w:val="28"/>
                        </w:rPr>
                        <w:t>be</w:t>
                      </w:r>
                      <w:proofErr w:type="gram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to the Father, and to the Son, and to the Holy Ghost. </w:t>
                      </w:r>
                      <w:proofErr w:type="gramStart"/>
                      <w:r w:rsidRPr="004963EB">
                        <w:rPr>
                          <w:rFonts w:ascii="Gabriola" w:hAnsi="Gabriola"/>
                          <w:szCs w:val="28"/>
                        </w:rPr>
                        <w:t>From Heaven look down...</w:t>
                      </w:r>
                      <w:proofErr w:type="gram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V. Pray for us, O blessed Paschal, R. </w:t>
                      </w:r>
                      <w:proofErr w:type="gramStart"/>
                      <w:r w:rsidRPr="004963EB">
                        <w:rPr>
                          <w:rFonts w:ascii="Gabriola" w:hAnsi="Gabriola"/>
                          <w:szCs w:val="28"/>
                        </w:rPr>
                        <w:t>That we may be made worthy of the promises of Christ.</w:t>
                      </w:r>
                      <w:proofErr w:type="gram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Let us pray. O God, who hast glorified blessed Paschal Thy Confessor by a wonderful love for the sacred mysteries of Thy Body and Blood: mercifully grant that we also, like him, may deserve to taste the spiritual sweetness of this divine Supper: Who </w:t>
                      </w:r>
                      <w:proofErr w:type="spellStart"/>
                      <w:r w:rsidRPr="004963EB">
                        <w:rPr>
                          <w:rFonts w:ascii="Gabriola" w:hAnsi="Gabriola"/>
                          <w:szCs w:val="28"/>
                        </w:rPr>
                        <w:t>livest</w:t>
                      </w:r>
                      <w:proofErr w:type="spell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and </w:t>
                      </w:r>
                      <w:proofErr w:type="spellStart"/>
                      <w:r w:rsidRPr="004963EB">
                        <w:rPr>
                          <w:rFonts w:ascii="Gabriola" w:hAnsi="Gabriola"/>
                          <w:szCs w:val="28"/>
                        </w:rPr>
                        <w:t>reignest</w:t>
                      </w:r>
                      <w:proofErr w:type="spellEnd"/>
                      <w:r w:rsidRPr="004963EB">
                        <w:rPr>
                          <w:rFonts w:ascii="Gabriola" w:hAnsi="Gabriola"/>
                          <w:szCs w:val="28"/>
                        </w:rPr>
                        <w:t xml:space="preserve"> world without end. Amen.</w:t>
                      </w:r>
                    </w:p>
                    <w:p w:rsidR="00F40CD8" w:rsidRPr="00E20DAA" w:rsidRDefault="00F40CD8" w:rsidP="006C11D6">
                      <w:pPr>
                        <w:pStyle w:val="NormalWeb"/>
                        <w:spacing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62B70"/>
    <w:rsid w:val="0008526B"/>
    <w:rsid w:val="000A2121"/>
    <w:rsid w:val="00106A2E"/>
    <w:rsid w:val="001610E0"/>
    <w:rsid w:val="00163C42"/>
    <w:rsid w:val="001A4A02"/>
    <w:rsid w:val="00226DE3"/>
    <w:rsid w:val="002547B3"/>
    <w:rsid w:val="002747DE"/>
    <w:rsid w:val="002A31A3"/>
    <w:rsid w:val="002B064C"/>
    <w:rsid w:val="002C565E"/>
    <w:rsid w:val="003469AD"/>
    <w:rsid w:val="003835D7"/>
    <w:rsid w:val="003A003F"/>
    <w:rsid w:val="003B6A97"/>
    <w:rsid w:val="00404820"/>
    <w:rsid w:val="004419B1"/>
    <w:rsid w:val="004963EB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83F3B"/>
    <w:rsid w:val="00692FE3"/>
    <w:rsid w:val="006C11D6"/>
    <w:rsid w:val="006C36D1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961BB8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nchogordo.typepad.com/.a/6a00d83451fd1569e2017616f704df970c-popup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2014-06-29T02:00:00Z</dcterms:created>
  <dcterms:modified xsi:type="dcterms:W3CDTF">2014-06-29T20:51:00Z</dcterms:modified>
</cp:coreProperties>
</file>