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81" w:rsidRPr="00FA410F" w:rsidRDefault="00557C81" w:rsidP="00557C81">
      <w:pPr>
        <w:spacing w:after="0" w:line="240" w:lineRule="auto"/>
        <w:jc w:val="center"/>
        <w:rPr>
          <w:rFonts w:ascii="Gabriola" w:hAnsi="Gabriola"/>
          <w:b/>
          <w:color w:val="321900"/>
          <w:sz w:val="48"/>
          <w:szCs w:val="48"/>
        </w:rPr>
      </w:pPr>
      <w:hyperlink r:id="rId5" w:history="1">
        <w:r w:rsidRPr="00FE1A98">
          <w:rPr>
            <w:rStyle w:val="Hyperlink"/>
            <w:rFonts w:ascii="Gabriola" w:hAnsi="Gabriola"/>
            <w:b/>
            <w:sz w:val="48"/>
            <w:szCs w:val="48"/>
          </w:rPr>
          <w:t>www.SanctusArt.com</w:t>
        </w:r>
      </w:hyperlink>
    </w:p>
    <w:p w:rsidR="00557C81" w:rsidRPr="00EA349E" w:rsidRDefault="00557C81" w:rsidP="00557C81">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557C81" w:rsidP="002747DE">
      <w:pPr>
        <w:spacing w:after="0" w:line="240" w:lineRule="auto"/>
        <w:jc w:val="center"/>
        <w:rPr>
          <w:rFonts w:ascii="Gabriola" w:hAnsi="Gabriola"/>
          <w:b/>
          <w:color w:val="321900"/>
          <w:sz w:val="48"/>
          <w:szCs w:val="48"/>
        </w:rPr>
      </w:pPr>
      <w:r>
        <w:rPr>
          <w:noProof/>
          <w:color w:val="0000FF"/>
        </w:rPr>
        <w:drawing>
          <wp:anchor distT="0" distB="0" distL="114300" distR="114300" simplePos="0" relativeHeight="251661312" behindDoc="1" locked="0" layoutInCell="1" allowOverlap="1" wp14:anchorId="5686282F" wp14:editId="73C06C3C">
            <wp:simplePos x="0" y="0"/>
            <wp:positionH relativeFrom="column">
              <wp:posOffset>2704465</wp:posOffset>
            </wp:positionH>
            <wp:positionV relativeFrom="paragraph">
              <wp:posOffset>65405</wp:posOffset>
            </wp:positionV>
            <wp:extent cx="918845" cy="1828800"/>
            <wp:effectExtent l="171450" t="171450" r="376555" b="361950"/>
            <wp:wrapNone/>
            <wp:docPr id="1" name="Picture 1" descr="http://farm3.staticflickr.com/2473/3904159412_f6b8ef9803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473/3904159412_f6b8ef9803_z.jpg?zz=1">
                      <a:hlinkClick r:id="rId6"/>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16" t="4255" r="6870" b="10966"/>
                    <a:stretch/>
                  </pic:blipFill>
                  <pic:spPr bwMode="auto">
                    <a:xfrm>
                      <a:off x="0" y="0"/>
                      <a:ext cx="918845" cy="18288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10E0" w:rsidRDefault="00557C81">
      <w:bookmarkStart w:id="0" w:name="_GoBack"/>
      <w:bookmarkEnd w:id="0"/>
      <w:r>
        <w:rPr>
          <w:noProof/>
        </w:rPr>
        <mc:AlternateContent>
          <mc:Choice Requires="wps">
            <w:drawing>
              <wp:anchor distT="0" distB="0" distL="114300" distR="114300" simplePos="0" relativeHeight="251659264" behindDoc="1" locked="0" layoutInCell="1" allowOverlap="1" wp14:anchorId="196EAE78" wp14:editId="462800A5">
                <wp:simplePos x="0" y="0"/>
                <wp:positionH relativeFrom="column">
                  <wp:posOffset>857250</wp:posOffset>
                </wp:positionH>
                <wp:positionV relativeFrom="paragraph">
                  <wp:posOffset>1443355</wp:posOffset>
                </wp:positionV>
                <wp:extent cx="4514850" cy="408622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4086225"/>
                        </a:xfrm>
                        <a:prstGeom prst="rect">
                          <a:avLst/>
                        </a:prstGeom>
                        <a:noFill/>
                        <a:ln w="25400" cap="flat" cmpd="sng" algn="ctr">
                          <a:noFill/>
                          <a:prstDash val="solid"/>
                        </a:ln>
                        <a:effectLst/>
                      </wps:spPr>
                      <wps:txbx>
                        <w:txbxContent>
                          <w:p w:rsidR="00702BE2" w:rsidRPr="00702BE2" w:rsidRDefault="00702BE2" w:rsidP="00702BE2">
                            <w:pPr>
                              <w:pStyle w:val="NormalWeb"/>
                              <w:spacing w:before="0" w:beforeAutospacing="0" w:after="0" w:afterAutospacing="0"/>
                              <w:jc w:val="center"/>
                              <w:rPr>
                                <w:rFonts w:ascii="Gabriola" w:hAnsi="Gabriola"/>
                                <w:b/>
                                <w:sz w:val="48"/>
                                <w:szCs w:val="48"/>
                              </w:rPr>
                            </w:pPr>
                            <w:r w:rsidRPr="00702BE2">
                              <w:rPr>
                                <w:rFonts w:ascii="Gabriola" w:hAnsi="Gabriola"/>
                                <w:b/>
                                <w:sz w:val="48"/>
                                <w:szCs w:val="48"/>
                              </w:rPr>
                              <w:t>St. Margaret of Antioch</w:t>
                            </w:r>
                          </w:p>
                          <w:p w:rsidR="00702BE2" w:rsidRPr="00702BE2" w:rsidRDefault="00702BE2" w:rsidP="00702BE2">
                            <w:pPr>
                              <w:pStyle w:val="NormalWeb"/>
                              <w:spacing w:before="0" w:beforeAutospacing="0" w:after="0" w:afterAutospacing="0"/>
                              <w:jc w:val="center"/>
                              <w:rPr>
                                <w:rFonts w:ascii="Gabriola" w:hAnsi="Gabriola"/>
                                <w:b/>
                                <w:sz w:val="28"/>
                                <w:szCs w:val="28"/>
                              </w:rPr>
                            </w:pPr>
                            <w:r w:rsidRPr="00702BE2">
                              <w:rPr>
                                <w:rFonts w:ascii="Gabriola" w:hAnsi="Gabriola"/>
                                <w:b/>
                                <w:sz w:val="28"/>
                                <w:szCs w:val="28"/>
                              </w:rPr>
                              <w:t>Feast Day: July 20</w:t>
                            </w:r>
                          </w:p>
                          <w:p w:rsidR="00702BE2" w:rsidRDefault="00702BE2" w:rsidP="00702BE2">
                            <w:pPr>
                              <w:pStyle w:val="NormalWeb"/>
                              <w:spacing w:before="0" w:beforeAutospacing="0" w:after="0" w:afterAutospacing="0"/>
                              <w:jc w:val="center"/>
                              <w:rPr>
                                <w:rFonts w:ascii="Gabriola" w:hAnsi="Gabriola"/>
                                <w:sz w:val="28"/>
                                <w:szCs w:val="28"/>
                              </w:rPr>
                            </w:pPr>
                            <w:r>
                              <w:rPr>
                                <w:rFonts w:ascii="Gabriola" w:hAnsi="Gabriola"/>
                                <w:sz w:val="28"/>
                                <w:szCs w:val="28"/>
                              </w:rPr>
                              <w:t>Patron saint of pregnancy, labo</w:t>
                            </w:r>
                            <w:r w:rsidRPr="008272E7">
                              <w:rPr>
                                <w:rFonts w:ascii="Gabriola" w:hAnsi="Gabriola"/>
                                <w:sz w:val="28"/>
                                <w:szCs w:val="28"/>
                              </w:rPr>
                              <w:t>r and childbirth</w:t>
                            </w:r>
                          </w:p>
                          <w:p w:rsidR="00702BE2" w:rsidRDefault="00702BE2" w:rsidP="00702BE2">
                            <w:pPr>
                              <w:pStyle w:val="NormalWeb"/>
                              <w:spacing w:before="0" w:beforeAutospacing="0" w:after="0" w:afterAutospacing="0"/>
                              <w:jc w:val="center"/>
                              <w:rPr>
                                <w:rFonts w:ascii="Gabriola" w:hAnsi="Gabriola"/>
                                <w:sz w:val="28"/>
                                <w:szCs w:val="28"/>
                              </w:rPr>
                            </w:pPr>
                            <w:r w:rsidRPr="008272E7">
                              <w:rPr>
                                <w:rFonts w:ascii="Gabriola" w:hAnsi="Gabriola"/>
                                <w:sz w:val="28"/>
                                <w:szCs w:val="28"/>
                              </w:rPr>
                              <w:t xml:space="preserve">Margaret, holy virgin and martyr, thou didst faithfully preserve the robe of holy innocence and purity, valiantly resisting all the blandishments and allurements of the world for the love of thy divine Spouse, Jesus Christ; help me to overcome all temptations against the choicest of all virtues, holy purity, and to remain steadfast in the love of Christ, in order to preserve this great gift of God. Implore for me the grace of perseverance in prayer, distrust of myself, and flight from the occasions of sin, and finally the grace of a good death, so that in heaven I may "follow the Lamb whithersoever He </w:t>
                            </w:r>
                            <w:proofErr w:type="spellStart"/>
                            <w:r w:rsidRPr="008272E7">
                              <w:rPr>
                                <w:rFonts w:ascii="Gabriola" w:hAnsi="Gabriola"/>
                                <w:sz w:val="28"/>
                                <w:szCs w:val="28"/>
                              </w:rPr>
                              <w:t>goeth</w:t>
                            </w:r>
                            <w:proofErr w:type="spellEnd"/>
                            <w:r w:rsidRPr="008272E7">
                              <w:rPr>
                                <w:rFonts w:ascii="Gabriola" w:hAnsi="Gabriola"/>
                                <w:sz w:val="28"/>
                                <w:szCs w:val="28"/>
                              </w:rPr>
                              <w:t xml:space="preserve">." </w:t>
                            </w:r>
                          </w:p>
                          <w:p w:rsidR="00702BE2" w:rsidRDefault="00702BE2" w:rsidP="00702BE2">
                            <w:pPr>
                              <w:pStyle w:val="NormalWeb"/>
                              <w:spacing w:before="0" w:beforeAutospacing="0" w:after="0" w:afterAutospacing="0"/>
                              <w:jc w:val="center"/>
                              <w:rPr>
                                <w:rFonts w:ascii="Gabriola" w:hAnsi="Gabriola"/>
                                <w:sz w:val="28"/>
                                <w:szCs w:val="28"/>
                              </w:rPr>
                            </w:pPr>
                            <w:r w:rsidRPr="008272E7">
                              <w:rPr>
                                <w:rFonts w:ascii="Gabriola" w:hAnsi="Gabriola"/>
                                <w:sz w:val="28"/>
                                <w:szCs w:val="28"/>
                              </w:rPr>
                              <w:t>Amen.</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7.5pt;margin-top:113.65pt;width:355.5pt;height:3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" filled="f" stroked="f" strokeweight="2pt">
                <v:textbox>
                  <w:txbxContent>
                    <w:p w:rsidR="00702BE2" w:rsidRPr="00702BE2" w:rsidRDefault="00702BE2" w:rsidP="00702BE2">
                      <w:pPr>
                        <w:pStyle w:val="NormalWeb"/>
                        <w:spacing w:before="0" w:beforeAutospacing="0" w:after="0" w:afterAutospacing="0"/>
                        <w:jc w:val="center"/>
                        <w:rPr>
                          <w:rFonts w:ascii="Gabriola" w:hAnsi="Gabriola"/>
                          <w:b/>
                          <w:sz w:val="48"/>
                          <w:szCs w:val="48"/>
                        </w:rPr>
                      </w:pPr>
                      <w:r w:rsidRPr="00702BE2">
                        <w:rPr>
                          <w:rFonts w:ascii="Gabriola" w:hAnsi="Gabriola"/>
                          <w:b/>
                          <w:sz w:val="48"/>
                          <w:szCs w:val="48"/>
                        </w:rPr>
                        <w:t>St. Margaret of Antioch</w:t>
                      </w:r>
                    </w:p>
                    <w:p w:rsidR="00702BE2" w:rsidRPr="00702BE2" w:rsidRDefault="00702BE2" w:rsidP="00702BE2">
                      <w:pPr>
                        <w:pStyle w:val="NormalWeb"/>
                        <w:spacing w:before="0" w:beforeAutospacing="0" w:after="0" w:afterAutospacing="0"/>
                        <w:jc w:val="center"/>
                        <w:rPr>
                          <w:rFonts w:ascii="Gabriola" w:hAnsi="Gabriola"/>
                          <w:b/>
                          <w:sz w:val="28"/>
                          <w:szCs w:val="28"/>
                        </w:rPr>
                      </w:pPr>
                      <w:r w:rsidRPr="00702BE2">
                        <w:rPr>
                          <w:rFonts w:ascii="Gabriola" w:hAnsi="Gabriola"/>
                          <w:b/>
                          <w:sz w:val="28"/>
                          <w:szCs w:val="28"/>
                        </w:rPr>
                        <w:t>Feast Day: July 20</w:t>
                      </w:r>
                    </w:p>
                    <w:p w:rsidR="00702BE2" w:rsidRDefault="00702BE2" w:rsidP="00702BE2">
                      <w:pPr>
                        <w:pStyle w:val="NormalWeb"/>
                        <w:spacing w:before="0" w:beforeAutospacing="0" w:after="0" w:afterAutospacing="0"/>
                        <w:jc w:val="center"/>
                        <w:rPr>
                          <w:rFonts w:ascii="Gabriola" w:hAnsi="Gabriola"/>
                          <w:sz w:val="28"/>
                          <w:szCs w:val="28"/>
                        </w:rPr>
                      </w:pPr>
                      <w:r>
                        <w:rPr>
                          <w:rFonts w:ascii="Gabriola" w:hAnsi="Gabriola"/>
                          <w:sz w:val="28"/>
                          <w:szCs w:val="28"/>
                        </w:rPr>
                        <w:t>Patron saint of pregnancy, labo</w:t>
                      </w:r>
                      <w:r w:rsidRPr="008272E7">
                        <w:rPr>
                          <w:rFonts w:ascii="Gabriola" w:hAnsi="Gabriola"/>
                          <w:sz w:val="28"/>
                          <w:szCs w:val="28"/>
                        </w:rPr>
                        <w:t>r and childbirth</w:t>
                      </w:r>
                    </w:p>
                    <w:p w:rsidR="00702BE2" w:rsidRDefault="00702BE2" w:rsidP="00702BE2">
                      <w:pPr>
                        <w:pStyle w:val="NormalWeb"/>
                        <w:spacing w:before="0" w:beforeAutospacing="0" w:after="0" w:afterAutospacing="0"/>
                        <w:jc w:val="center"/>
                        <w:rPr>
                          <w:rFonts w:ascii="Gabriola" w:hAnsi="Gabriola"/>
                          <w:sz w:val="28"/>
                          <w:szCs w:val="28"/>
                        </w:rPr>
                      </w:pPr>
                      <w:r w:rsidRPr="008272E7">
                        <w:rPr>
                          <w:rFonts w:ascii="Gabriola" w:hAnsi="Gabriola"/>
                          <w:sz w:val="28"/>
                          <w:szCs w:val="28"/>
                        </w:rPr>
                        <w:t xml:space="preserve">Margaret, holy virgin and martyr, thou didst faithfully preserve the robe of holy innocence and purity, valiantly resisting all the blandishments and allurements of the world for the love of thy divine Spouse, Jesus Christ; help me to overcome all temptations against the choicest of all virtues, holy purity, and to remain steadfast in the love of Christ, in order to preserve this great gift of God. Implore for me the grace of perseverance in prayer, distrust of myself, and flight from the occasions of sin, and finally the grace of a good death, so that in heaven I may "follow the Lamb whithersoever He </w:t>
                      </w:r>
                      <w:proofErr w:type="spellStart"/>
                      <w:r w:rsidRPr="008272E7">
                        <w:rPr>
                          <w:rFonts w:ascii="Gabriola" w:hAnsi="Gabriola"/>
                          <w:sz w:val="28"/>
                          <w:szCs w:val="28"/>
                        </w:rPr>
                        <w:t>goeth</w:t>
                      </w:r>
                      <w:proofErr w:type="spellEnd"/>
                      <w:r w:rsidRPr="008272E7">
                        <w:rPr>
                          <w:rFonts w:ascii="Gabriola" w:hAnsi="Gabriola"/>
                          <w:sz w:val="28"/>
                          <w:szCs w:val="28"/>
                        </w:rPr>
                        <w:t xml:space="preserve">." </w:t>
                      </w:r>
                    </w:p>
                    <w:p w:rsidR="00702BE2" w:rsidRDefault="00702BE2" w:rsidP="00702BE2">
                      <w:pPr>
                        <w:pStyle w:val="NormalWeb"/>
                        <w:spacing w:before="0" w:beforeAutospacing="0" w:after="0" w:afterAutospacing="0"/>
                        <w:jc w:val="center"/>
                        <w:rPr>
                          <w:rFonts w:ascii="Gabriola" w:hAnsi="Gabriola"/>
                          <w:sz w:val="28"/>
                          <w:szCs w:val="28"/>
                        </w:rPr>
                      </w:pPr>
                      <w:r w:rsidRPr="008272E7">
                        <w:rPr>
                          <w:rFonts w:ascii="Gabriola" w:hAnsi="Gabriola"/>
                          <w:sz w:val="28"/>
                          <w:szCs w:val="28"/>
                        </w:rPr>
                        <w:t>Amen.</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747DE"/>
    <w:rsid w:val="002C565E"/>
    <w:rsid w:val="003835D7"/>
    <w:rsid w:val="00497F7A"/>
    <w:rsid w:val="005210D5"/>
    <w:rsid w:val="00557C81"/>
    <w:rsid w:val="00646366"/>
    <w:rsid w:val="00702BE2"/>
    <w:rsid w:val="009A4484"/>
    <w:rsid w:val="00A765E2"/>
    <w:rsid w:val="00CE62F3"/>
    <w:rsid w:val="00D407B7"/>
    <w:rsid w:val="00D63B79"/>
    <w:rsid w:val="00DA1E91"/>
    <w:rsid w:val="00DD24FD"/>
    <w:rsid w:val="00EA349E"/>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57C81"/>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557C81"/>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lWjQB9MuRoXRxM&amp;tbnid=3CnB8usHiat-dM:&amp;ved=0CAUQjRw&amp;url=http://www.flickr.com/photos/26897070@N05/3904159412/&amp;ei=YcMqUdLaJ--zigKnuICoCQ&amp;psig=AFQjCNG3rDBICeicl4YS24a5sp9M5adUNQ&amp;ust=1361842742103262" TargetMode="External"/><Relationship Id="rId5" Type="http://schemas.openxmlformats.org/officeDocument/2006/relationships/hyperlink" Target="http://www.Sanctus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3</cp:revision>
  <dcterms:created xsi:type="dcterms:W3CDTF">2014-06-29T00:32:00Z</dcterms:created>
  <dcterms:modified xsi:type="dcterms:W3CDTF">2014-06-29T19:47:00Z</dcterms:modified>
</cp:coreProperties>
</file>