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A" w:rsidRPr="00FA410F" w:rsidRDefault="00A0578D" w:rsidP="003145BA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3145BA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3145BA" w:rsidRPr="00EA349E" w:rsidRDefault="003145BA" w:rsidP="003145BA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3145BA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F5079F0" wp14:editId="6D62ABCD">
            <wp:simplePos x="0" y="0"/>
            <wp:positionH relativeFrom="column">
              <wp:posOffset>2009776</wp:posOffset>
            </wp:positionH>
            <wp:positionV relativeFrom="paragraph">
              <wp:posOffset>57150</wp:posOffset>
            </wp:positionV>
            <wp:extent cx="1466850" cy="1463326"/>
            <wp:effectExtent l="171450" t="171450" r="381000" b="365760"/>
            <wp:wrapNone/>
            <wp:docPr id="1" name="irc_mi" descr="http://www.catholictradition.org/Annuncia/gabriel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Annuncia/gabriel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4" r="1742" b="16119"/>
                    <a:stretch/>
                  </pic:blipFill>
                  <pic:spPr bwMode="auto">
                    <a:xfrm>
                      <a:off x="0" y="0"/>
                      <a:ext cx="1469488" cy="1465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3145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CEC6F" wp14:editId="09971879">
                <wp:simplePos x="0" y="0"/>
                <wp:positionH relativeFrom="column">
                  <wp:posOffset>666750</wp:posOffset>
                </wp:positionH>
                <wp:positionV relativeFrom="paragraph">
                  <wp:posOffset>1228725</wp:posOffset>
                </wp:positionV>
                <wp:extent cx="4514850" cy="393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93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2CC6" w:rsidRPr="008C4375" w:rsidRDefault="00DE2CC6" w:rsidP="00DE2C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  <w:lang w:val="en"/>
                              </w:rPr>
                            </w:pPr>
                            <w:r w:rsidRPr="008C4375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  <w:lang w:val="en"/>
                              </w:rPr>
                              <w:t>St. Gabriel the Archangel</w:t>
                            </w:r>
                          </w:p>
                          <w:p w:rsidR="00DE2CC6" w:rsidRPr="00DE2CC6" w:rsidRDefault="00A0578D" w:rsidP="00DE2C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</w:pPr>
                            <w:hyperlink r:id="rId8" w:history="1">
                              <w:r w:rsidR="00DE2CC6" w:rsidRPr="00DE2CC6">
                                <w:rPr>
                                  <w:rStyle w:val="Hyperlink"/>
                                  <w:rFonts w:ascii="Gabriola" w:hAnsi="Gabriola" w:cs="Helvetica"/>
                                  <w:b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Feast Day:</w:t>
                              </w:r>
                            </w:hyperlink>
                            <w:r w:rsidR="00DE2CC6" w:rsidRPr="00DE2CC6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 xml:space="preserve"> September 29</w:t>
                            </w:r>
                            <w:r w:rsidR="00DE2CC6" w:rsidRPr="00DE2CC6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br/>
                            </w:r>
                            <w:hyperlink r:id="rId9" w:history="1">
                              <w:r w:rsidR="00DE2CC6" w:rsidRPr="00DE2CC6">
                                <w:rPr>
                                  <w:rStyle w:val="Hyperlink"/>
                                  <w:rFonts w:ascii="Gabriola" w:hAnsi="Gabriola" w:cs="Helvetica"/>
                                  <w:b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Patron</w:t>
                              </w:r>
                            </w:hyperlink>
                            <w:r w:rsidR="00DE2CC6" w:rsidRPr="00DE2CC6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 xml:space="preserve"> of communications workers</w:t>
                            </w:r>
                          </w:p>
                          <w:p w:rsidR="00DE2CC6" w:rsidRDefault="00DE2CC6" w:rsidP="00DE2C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O Blessed Archangel Gabriel, we beseech thee, do thou intercede for us at the </w:t>
                            </w:r>
                            <w:hyperlink r:id="rId10" w:history="1">
                              <w:r w:rsidRPr="00DE2CC6">
                                <w:rPr>
                                  <w:rStyle w:val="Hyperlink"/>
                                  <w:rFonts w:ascii="Gabriola" w:hAnsi="Gabriola" w:cs="Helvetica"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throne</w:t>
                              </w:r>
                            </w:hyperlink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of divine Mercy in our present necessities, that as thou didst announce to </w:t>
                            </w:r>
                            <w:hyperlink r:id="rId11" w:history="1">
                              <w:r w:rsidRPr="00DE2CC6">
                                <w:rPr>
                                  <w:rStyle w:val="Hyperlink"/>
                                  <w:rFonts w:ascii="Gabriola" w:hAnsi="Gabriola" w:cs="Helvetica"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Mary</w:t>
                              </w:r>
                            </w:hyperlink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the </w:t>
                            </w:r>
                            <w:hyperlink r:id="rId12" w:history="1">
                              <w:r w:rsidRPr="00DE2CC6">
                                <w:rPr>
                                  <w:rStyle w:val="Hyperlink"/>
                                  <w:rFonts w:ascii="Gabriola" w:hAnsi="Gabriola" w:cs="Helvetica"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mystery</w:t>
                              </w:r>
                            </w:hyperlink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of the Incarnation, so through thy </w:t>
                            </w:r>
                            <w:hyperlink r:id="rId13" w:history="1">
                              <w:r w:rsidRPr="00DE2CC6">
                                <w:rPr>
                                  <w:rStyle w:val="Hyperlink"/>
                                  <w:rFonts w:ascii="Gabriola" w:hAnsi="Gabriola" w:cs="Helvetica"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prayers</w:t>
                              </w:r>
                            </w:hyperlink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and patronage in </w:t>
                            </w:r>
                            <w:hyperlink r:id="rId14" w:history="1">
                              <w:r w:rsidRPr="00DE2CC6">
                                <w:rPr>
                                  <w:rStyle w:val="Hyperlink"/>
                                  <w:rFonts w:ascii="Gabriola" w:hAnsi="Gabriola" w:cs="Helvetica"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heaven</w:t>
                              </w:r>
                            </w:hyperlink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we may obtain the benefits of the same, and sing the praise of </w:t>
                            </w:r>
                            <w:hyperlink r:id="rId15" w:history="1">
                              <w:r w:rsidRPr="00DE2CC6">
                                <w:rPr>
                                  <w:rStyle w:val="Hyperlink"/>
                                  <w:rFonts w:ascii="Gabriola" w:hAnsi="Gabriola" w:cs="Helvetica"/>
                                  <w:color w:val="auto"/>
                                  <w:sz w:val="28"/>
                                  <w:u w:val="none"/>
                                  <w:lang w:val="en"/>
                                </w:rPr>
                                <w:t>God</w:t>
                              </w:r>
                            </w:hyperlink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forever in the land of the living.</w:t>
                            </w:r>
                          </w:p>
                          <w:p w:rsidR="00DE2CC6" w:rsidRPr="00DE2CC6" w:rsidRDefault="00DE2CC6" w:rsidP="00DE2C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DE2CC6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Amen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</w:p>
                          <w:p w:rsidR="00F40CD8" w:rsidRPr="00FE30B4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.5pt;margin-top:96.75pt;width:355.5pt;height:3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" filled="f" stroked="f" strokeweight="2pt">
                <v:textbox>
                  <w:txbxContent>
                    <w:p w:rsidR="00DE2CC6" w:rsidRPr="008C4375" w:rsidRDefault="00DE2CC6" w:rsidP="00DE2C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  <w:lang w:val="en"/>
                        </w:rPr>
                      </w:pPr>
                      <w:r w:rsidRPr="008C4375"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  <w:lang w:val="en"/>
                        </w:rPr>
                        <w:t>St. Gabriel the Archangel</w:t>
                      </w:r>
                    </w:p>
                    <w:p w:rsidR="00DE2CC6" w:rsidRPr="00DE2CC6" w:rsidRDefault="00DE2CC6" w:rsidP="00DE2C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</w:pPr>
                      <w:hyperlink r:id="rId16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b/>
                            <w:color w:val="auto"/>
                            <w:sz w:val="28"/>
                            <w:u w:val="none"/>
                            <w:lang w:val="en"/>
                          </w:rPr>
                          <w:t>Feast Day:</w:t>
                        </w:r>
                      </w:hyperlink>
                      <w:r w:rsidRPr="00DE2CC6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 xml:space="preserve"> September 29</w:t>
                      </w:r>
                      <w:r w:rsidRPr="00DE2CC6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br/>
                      </w:r>
                      <w:hyperlink r:id="rId17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b/>
                            <w:color w:val="auto"/>
                            <w:sz w:val="28"/>
                            <w:u w:val="none"/>
                            <w:lang w:val="en"/>
                          </w:rPr>
                          <w:t>Patron</w:t>
                        </w:r>
                      </w:hyperlink>
                      <w:r w:rsidRPr="00DE2CC6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 xml:space="preserve"> of communications workers</w:t>
                      </w:r>
                    </w:p>
                    <w:p w:rsidR="00DE2CC6" w:rsidRDefault="00DE2CC6" w:rsidP="00DE2C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O Blessed Archangel Gabriel, we beseech thee, do thou intercede for us at the </w:t>
                      </w:r>
                      <w:hyperlink r:id="rId18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color w:val="auto"/>
                            <w:sz w:val="28"/>
                            <w:u w:val="none"/>
                            <w:lang w:val="en"/>
                          </w:rPr>
                          <w:t>throne</w:t>
                        </w:r>
                      </w:hyperlink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of divine Mercy in our present necessities, that as thou didst announce to </w:t>
                      </w:r>
                      <w:hyperlink r:id="rId19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color w:val="auto"/>
                            <w:sz w:val="28"/>
                            <w:u w:val="none"/>
                            <w:lang w:val="en"/>
                          </w:rPr>
                          <w:t>Mary</w:t>
                        </w:r>
                      </w:hyperlink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the </w:t>
                      </w:r>
                      <w:hyperlink r:id="rId20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color w:val="auto"/>
                            <w:sz w:val="28"/>
                            <w:u w:val="none"/>
                            <w:lang w:val="en"/>
                          </w:rPr>
                          <w:t>mystery</w:t>
                        </w:r>
                      </w:hyperlink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of the Incarnation, so through thy </w:t>
                      </w:r>
                      <w:hyperlink r:id="rId21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color w:val="auto"/>
                            <w:sz w:val="28"/>
                            <w:u w:val="none"/>
                            <w:lang w:val="en"/>
                          </w:rPr>
                          <w:t>prayers</w:t>
                        </w:r>
                      </w:hyperlink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and patronage in </w:t>
                      </w:r>
                      <w:hyperlink r:id="rId22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color w:val="auto"/>
                            <w:sz w:val="28"/>
                            <w:u w:val="none"/>
                            <w:lang w:val="en"/>
                          </w:rPr>
                          <w:t>heaven</w:t>
                        </w:r>
                      </w:hyperlink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we may obtain the benefits of the same, and sing the praise of </w:t>
                      </w:r>
                      <w:hyperlink r:id="rId23" w:history="1">
                        <w:r w:rsidRPr="00DE2CC6">
                          <w:rPr>
                            <w:rStyle w:val="Hyperlink"/>
                            <w:rFonts w:ascii="Gabriola" w:hAnsi="Gabriola" w:cs="Helvetica"/>
                            <w:color w:val="auto"/>
                            <w:sz w:val="28"/>
                            <w:u w:val="none"/>
                            <w:lang w:val="en"/>
                          </w:rPr>
                          <w:t>God</w:t>
                        </w:r>
                      </w:hyperlink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forever in the land of the living.</w:t>
                      </w:r>
                    </w:p>
                    <w:p w:rsidR="00DE2CC6" w:rsidRPr="00DE2CC6" w:rsidRDefault="00DE2CC6" w:rsidP="00DE2C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DE2CC6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Amen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</w:p>
                    <w:p w:rsidR="00F40CD8" w:rsidRPr="00FE30B4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0D4423"/>
    <w:rsid w:val="00106A2E"/>
    <w:rsid w:val="00117BE6"/>
    <w:rsid w:val="001610E0"/>
    <w:rsid w:val="00163C42"/>
    <w:rsid w:val="001A4A02"/>
    <w:rsid w:val="00226DE3"/>
    <w:rsid w:val="002547B3"/>
    <w:rsid w:val="002747DE"/>
    <w:rsid w:val="002A31A3"/>
    <w:rsid w:val="002B064C"/>
    <w:rsid w:val="002C565E"/>
    <w:rsid w:val="003145BA"/>
    <w:rsid w:val="003469AD"/>
    <w:rsid w:val="00381F96"/>
    <w:rsid w:val="003835D7"/>
    <w:rsid w:val="003A003F"/>
    <w:rsid w:val="003B6A97"/>
    <w:rsid w:val="00404820"/>
    <w:rsid w:val="004419B1"/>
    <w:rsid w:val="004963EB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9333F"/>
    <w:rsid w:val="006C11D6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8D1CBC"/>
    <w:rsid w:val="00927B4C"/>
    <w:rsid w:val="00961BB8"/>
    <w:rsid w:val="00987DA1"/>
    <w:rsid w:val="00996BA8"/>
    <w:rsid w:val="009A4484"/>
    <w:rsid w:val="00A0578D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14E76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E2CC6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saints/f_day/" TargetMode="External"/><Relationship Id="rId13" Type="http://schemas.openxmlformats.org/officeDocument/2006/relationships/hyperlink" Target="http://www.catholic.org/prayers" TargetMode="External"/><Relationship Id="rId18" Type="http://schemas.openxmlformats.org/officeDocument/2006/relationships/hyperlink" Target="http://www.catholic.org/encyclopedia/view.php?id=115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tholic.org/prayer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atholic.org/encyclopedia/view.php?id=8298" TargetMode="External"/><Relationship Id="rId17" Type="http://schemas.openxmlformats.org/officeDocument/2006/relationships/hyperlink" Target="https://www.catholic.org/saints/patron.ph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catholic.org/saints/f_day/" TargetMode="External"/><Relationship Id="rId20" Type="http://schemas.openxmlformats.org/officeDocument/2006/relationships/hyperlink" Target="http://www.catholic.org/encyclopedia/view.php?id=82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TuVwVtuYZEuAYM&amp;tbnid=UHpAAZZySwfMDM:&amp;ved=0CAUQjRw&amp;url=http://www.catholictradition.org/Annuncia/annuncia.htm&amp;ei=LZ0bU8yDPYSIogTS-IGgDg&amp;psig=AFQjCNELubgyVAypeQBpyVqla7IYu8i9qQ&amp;ust=1394404161842653" TargetMode="External"/><Relationship Id="rId11" Type="http://schemas.openxmlformats.org/officeDocument/2006/relationships/hyperlink" Target="http://www.catholic.org/bookstore/?category=1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anctusArt.com" TargetMode="External"/><Relationship Id="rId15" Type="http://schemas.openxmlformats.org/officeDocument/2006/relationships/hyperlink" Target="http://www.catholic.org/encyclopedia/view.php?id=5217" TargetMode="External"/><Relationship Id="rId23" Type="http://schemas.openxmlformats.org/officeDocument/2006/relationships/hyperlink" Target="http://www.catholic.org/encyclopedia/view.php?id=5217" TargetMode="External"/><Relationship Id="rId10" Type="http://schemas.openxmlformats.org/officeDocument/2006/relationships/hyperlink" Target="http://www.catholic.org/encyclopedia/view.php?id=11541" TargetMode="External"/><Relationship Id="rId19" Type="http://schemas.openxmlformats.org/officeDocument/2006/relationships/hyperlink" Target="http://www.catholic.org/bookstore/?category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saints/patron.php" TargetMode="External"/><Relationship Id="rId14" Type="http://schemas.openxmlformats.org/officeDocument/2006/relationships/hyperlink" Target="http://www.catholic.org/encyclopedia/view.php?id=5593" TargetMode="External"/><Relationship Id="rId22" Type="http://schemas.openxmlformats.org/officeDocument/2006/relationships/hyperlink" Target="http://www.catholic.org/encyclopedia/view.php?id=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2014-06-29T02:06:00Z</dcterms:created>
  <dcterms:modified xsi:type="dcterms:W3CDTF">2014-06-30T00:48:00Z</dcterms:modified>
</cp:coreProperties>
</file>