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20" w:rsidRPr="00FA410F" w:rsidRDefault="00E70065" w:rsidP="00286B20">
      <w:pPr>
        <w:spacing w:after="0" w:line="240" w:lineRule="auto"/>
        <w:jc w:val="center"/>
        <w:rPr>
          <w:rFonts w:ascii="Gabriola" w:hAnsi="Gabriola"/>
          <w:b/>
          <w:color w:val="321900"/>
          <w:sz w:val="48"/>
          <w:szCs w:val="48"/>
        </w:rPr>
      </w:pPr>
      <w:hyperlink r:id="rId5" w:history="1">
        <w:r w:rsidR="00286B20" w:rsidRPr="00FE1A98">
          <w:rPr>
            <w:rStyle w:val="Hyperlink"/>
            <w:rFonts w:ascii="Gabriola" w:hAnsi="Gabriola"/>
            <w:b/>
            <w:sz w:val="48"/>
            <w:szCs w:val="48"/>
          </w:rPr>
          <w:t>www.SanctusArt.com</w:t>
        </w:r>
      </w:hyperlink>
    </w:p>
    <w:p w:rsidR="00286B20" w:rsidRPr="00EA349E" w:rsidRDefault="00286B20" w:rsidP="00286B20">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E70065"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4D7DDE8A" wp14:editId="70CF3B4E">
            <wp:simplePos x="0" y="0"/>
            <wp:positionH relativeFrom="column">
              <wp:posOffset>1752600</wp:posOffset>
            </wp:positionH>
            <wp:positionV relativeFrom="paragraph">
              <wp:posOffset>35560</wp:posOffset>
            </wp:positionV>
            <wp:extent cx="1352550" cy="1348740"/>
            <wp:effectExtent l="171450" t="171450" r="381000" b="365760"/>
            <wp:wrapNone/>
            <wp:docPr id="1" name="Picture 1" descr="http://veneremurcernui.files.wordpress.com/2012/03/ourladyofsorrows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eneremurcernui.files.wordpress.com/2012/03/ourladyofsorrows2.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77" t="12770" r="3280" b="18302"/>
                    <a:stretch/>
                  </pic:blipFill>
                  <pic:spPr bwMode="auto">
                    <a:xfrm>
                      <a:off x="0" y="0"/>
                      <a:ext cx="1352550" cy="13487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3360" behindDoc="1" locked="0" layoutInCell="1" allowOverlap="1" wp14:anchorId="51135426" wp14:editId="6D902239">
            <wp:simplePos x="0" y="0"/>
            <wp:positionH relativeFrom="column">
              <wp:posOffset>3514725</wp:posOffset>
            </wp:positionH>
            <wp:positionV relativeFrom="paragraph">
              <wp:posOffset>41275</wp:posOffset>
            </wp:positionV>
            <wp:extent cx="685800" cy="1358265"/>
            <wp:effectExtent l="171450" t="171450" r="381000" b="356235"/>
            <wp:wrapNone/>
            <wp:docPr id="2" name="irc_mi" descr="http://www.catholictradition.org/Mary/quit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radition.org/Mary/quito2.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231" r="15229"/>
                    <a:stretch/>
                  </pic:blipFill>
                  <pic:spPr bwMode="auto">
                    <a:xfrm>
                      <a:off x="0" y="0"/>
                      <a:ext cx="685800" cy="135826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GoBack"/>
    <w:bookmarkEnd w:id="0"/>
    <w:p w:rsidR="001610E0" w:rsidRDefault="00286B20">
      <w:r>
        <w:rPr>
          <w:noProof/>
        </w:rPr>
        <mc:AlternateContent>
          <mc:Choice Requires="wps">
            <w:drawing>
              <wp:anchor distT="0" distB="0" distL="114300" distR="114300" simplePos="0" relativeHeight="251659264" behindDoc="1" locked="0" layoutInCell="1" allowOverlap="1" wp14:anchorId="68634EEB" wp14:editId="44D77F69">
                <wp:simplePos x="0" y="0"/>
                <wp:positionH relativeFrom="column">
                  <wp:posOffset>533400</wp:posOffset>
                </wp:positionH>
                <wp:positionV relativeFrom="paragraph">
                  <wp:posOffset>863600</wp:posOffset>
                </wp:positionV>
                <wp:extent cx="4514850" cy="42672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267200"/>
                        </a:xfrm>
                        <a:prstGeom prst="rect">
                          <a:avLst/>
                        </a:prstGeom>
                        <a:noFill/>
                        <a:ln w="25400" cap="flat" cmpd="sng" algn="ctr">
                          <a:noFill/>
                          <a:prstDash val="solid"/>
                        </a:ln>
                        <a:effectLst/>
                      </wps:spPr>
                      <wps:txbx>
                        <w:txbxContent>
                          <w:p w:rsidR="00751CF4" w:rsidRPr="00751CF4" w:rsidRDefault="0026477F" w:rsidP="00751CF4">
                            <w:pPr>
                              <w:pStyle w:val="NormalWeb"/>
                              <w:spacing w:before="0" w:beforeAutospacing="0" w:after="0" w:afterAutospacing="0"/>
                              <w:ind w:left="360"/>
                              <w:jc w:val="center"/>
                              <w:rPr>
                                <w:rFonts w:ascii="Gabriola" w:hAnsi="Gabriola"/>
                                <w:b/>
                                <w:color w:val="321900"/>
                                <w:sz w:val="28"/>
                                <w:szCs w:val="28"/>
                                <w:lang w:val="en"/>
                              </w:rPr>
                            </w:pPr>
                            <w:r w:rsidRPr="00751CF4">
                              <w:rPr>
                                <w:rFonts w:ascii="Gabriola" w:hAnsi="Gabriola"/>
                                <w:b/>
                                <w:color w:val="321900"/>
                                <w:sz w:val="40"/>
                                <w:szCs w:val="48"/>
                              </w:rPr>
                              <w:t xml:space="preserve">  </w:t>
                            </w:r>
                            <w:r w:rsidR="00751CF4" w:rsidRPr="00751CF4">
                              <w:rPr>
                                <w:rFonts w:ascii="Gabriola" w:hAnsi="Gabriola"/>
                                <w:b/>
                                <w:color w:val="321900"/>
                                <w:sz w:val="48"/>
                                <w:szCs w:val="48"/>
                              </w:rPr>
                              <w:t>Our Lady of Sorrows</w:t>
                            </w:r>
                          </w:p>
                          <w:p w:rsidR="00751CF4" w:rsidRPr="00751CF4" w:rsidRDefault="00751CF4" w:rsidP="00751CF4">
                            <w:pPr>
                              <w:pStyle w:val="NormalWeb"/>
                              <w:spacing w:before="0" w:beforeAutospacing="0" w:after="0" w:afterAutospacing="0"/>
                              <w:ind w:left="360"/>
                              <w:jc w:val="center"/>
                              <w:rPr>
                                <w:rFonts w:ascii="Gabriola" w:hAnsi="Gabriola"/>
                                <w:b/>
                                <w:color w:val="321900"/>
                                <w:sz w:val="28"/>
                                <w:szCs w:val="28"/>
                              </w:rPr>
                            </w:pPr>
                            <w:r w:rsidRPr="00751CF4">
                              <w:rPr>
                                <w:rFonts w:ascii="Gabriola" w:hAnsi="Gabriola"/>
                                <w:b/>
                                <w:color w:val="321900"/>
                                <w:sz w:val="28"/>
                                <w:szCs w:val="28"/>
                              </w:rPr>
                              <w:t>Feast Day: September 15</w:t>
                            </w:r>
                          </w:p>
                          <w:p w:rsidR="00751CF4" w:rsidRPr="00751CF4" w:rsidRDefault="00751CF4" w:rsidP="00751CF4">
                            <w:pPr>
                              <w:pStyle w:val="NormalWeb"/>
                              <w:spacing w:before="0" w:beforeAutospacing="0" w:after="0" w:afterAutospacing="0"/>
                              <w:ind w:left="360"/>
                              <w:jc w:val="center"/>
                              <w:rPr>
                                <w:rFonts w:ascii="Gabriola" w:hAnsi="Gabriola"/>
                                <w:color w:val="321900"/>
                                <w:szCs w:val="28"/>
                              </w:rPr>
                            </w:pPr>
                            <w:r w:rsidRPr="00751CF4">
                              <w:rPr>
                                <w:rFonts w:ascii="Gabriola" w:hAnsi="Gabriola"/>
                                <w:color w:val="321900"/>
                                <w:szCs w:val="28"/>
                              </w:rPr>
                              <w:t xml:space="preserve">Hallowed Mother, do this favor: Those Wounds that gored my Savior, deeply on my heart engraved. Mine it be, Christ's throes in sharing. Mine it </w:t>
                            </w:r>
                            <w:proofErr w:type="gramStart"/>
                            <w:r w:rsidRPr="00751CF4">
                              <w:rPr>
                                <w:rFonts w:ascii="Gabriola" w:hAnsi="Gabriola"/>
                                <w:color w:val="321900"/>
                                <w:szCs w:val="28"/>
                              </w:rPr>
                              <w:t>be</w:t>
                            </w:r>
                            <w:proofErr w:type="gramEnd"/>
                            <w:r w:rsidRPr="00751CF4">
                              <w:rPr>
                                <w:rFonts w:ascii="Gabriola" w:hAnsi="Gabriola"/>
                                <w:color w:val="321900"/>
                                <w:szCs w:val="28"/>
                              </w:rPr>
                              <w:t xml:space="preserve">, his anguish bearing. </w:t>
                            </w:r>
                            <w:proofErr w:type="gramStart"/>
                            <w:r w:rsidRPr="00751CF4">
                              <w:rPr>
                                <w:rFonts w:ascii="Gabriola" w:hAnsi="Gabriola"/>
                                <w:color w:val="321900"/>
                                <w:szCs w:val="28"/>
                              </w:rPr>
                              <w:t>These, his wounds, to keep in mind.</w:t>
                            </w:r>
                            <w:proofErr w:type="gramEnd"/>
                            <w:r w:rsidRPr="00751CF4">
                              <w:rPr>
                                <w:rFonts w:ascii="Gabriola" w:hAnsi="Gabriola"/>
                                <w:color w:val="321900"/>
                                <w:szCs w:val="28"/>
                              </w:rPr>
                              <w:t xml:space="preserve"> From the flame of hell unending, be thou, Virgin, me defending, in that dreadful reckoning day! When in death my eyes are closing, open them, Lord, to see reposing, Victory's crown in Mary's hand. When my frame by death is broken, and my doom by thee is spoken, be it, Lord, the better land. </w:t>
                            </w:r>
                          </w:p>
                          <w:p w:rsidR="00751CF4" w:rsidRPr="00751CF4" w:rsidRDefault="00751CF4" w:rsidP="00751CF4">
                            <w:pPr>
                              <w:pStyle w:val="NormalWeb"/>
                              <w:spacing w:before="0" w:beforeAutospacing="0" w:after="0" w:afterAutospacing="0"/>
                              <w:ind w:left="360"/>
                              <w:jc w:val="center"/>
                              <w:rPr>
                                <w:rFonts w:ascii="Gabriola" w:hAnsi="Gabriola"/>
                                <w:color w:val="321900"/>
                                <w:szCs w:val="28"/>
                              </w:rPr>
                            </w:pPr>
                            <w:r w:rsidRPr="00751CF4">
                              <w:rPr>
                                <w:rFonts w:ascii="Gabriola" w:hAnsi="Gabriola"/>
                                <w:color w:val="321900"/>
                                <w:szCs w:val="28"/>
                              </w:rPr>
                              <w:t xml:space="preserve"> Amen. </w:t>
                            </w:r>
                          </w:p>
                          <w:p w:rsidR="00751CF4" w:rsidRPr="00751CF4" w:rsidRDefault="00751CF4" w:rsidP="00751CF4">
                            <w:pPr>
                              <w:pStyle w:val="NormalWeb"/>
                              <w:spacing w:before="0" w:beforeAutospacing="0" w:after="0" w:afterAutospacing="0"/>
                              <w:ind w:left="360"/>
                              <w:jc w:val="center"/>
                              <w:rPr>
                                <w:rFonts w:ascii="Gabriola" w:hAnsi="Gabriola"/>
                                <w:color w:val="321900"/>
                                <w:szCs w:val="28"/>
                              </w:rPr>
                            </w:pPr>
                            <w:r w:rsidRPr="00751CF4">
                              <w:rPr>
                                <w:rFonts w:ascii="Gabriola" w:hAnsi="Gabriola"/>
                                <w:color w:val="321900"/>
                                <w:szCs w:val="28"/>
                              </w:rPr>
                              <w:t xml:space="preserve"> I beseech you, O Lord Jesus Christ, that the Blessed Virgin Mary, whose most holy soul was pierced in the hour of your Passion by the sword of sorrow, may intercede for us with </w:t>
                            </w:r>
                            <w:proofErr w:type="gramStart"/>
                            <w:r w:rsidRPr="00751CF4">
                              <w:rPr>
                                <w:rFonts w:ascii="Gabriola" w:hAnsi="Gabriola"/>
                                <w:color w:val="321900"/>
                                <w:szCs w:val="28"/>
                              </w:rPr>
                              <w:t>Your</w:t>
                            </w:r>
                            <w:proofErr w:type="gramEnd"/>
                            <w:r w:rsidRPr="00751CF4">
                              <w:rPr>
                                <w:rFonts w:ascii="Gabriola" w:hAnsi="Gabriola"/>
                                <w:color w:val="321900"/>
                                <w:szCs w:val="28"/>
                              </w:rPr>
                              <w:t xml:space="preserve"> mercy now and at the hour of our death. </w:t>
                            </w:r>
                          </w:p>
                          <w:p w:rsidR="00751CF4" w:rsidRPr="00751CF4" w:rsidRDefault="00751CF4" w:rsidP="00751CF4">
                            <w:pPr>
                              <w:pStyle w:val="NormalWeb"/>
                              <w:spacing w:before="0" w:beforeAutospacing="0" w:after="0" w:afterAutospacing="0"/>
                              <w:ind w:left="360"/>
                              <w:jc w:val="center"/>
                              <w:rPr>
                                <w:rFonts w:ascii="Gabriola" w:hAnsi="Gabriola"/>
                                <w:color w:val="321900"/>
                                <w:szCs w:val="28"/>
                              </w:rPr>
                            </w:pPr>
                            <w:r w:rsidRPr="00751CF4">
                              <w:rPr>
                                <w:rFonts w:ascii="Gabriola" w:hAnsi="Gabriola"/>
                                <w:color w:val="321900"/>
                                <w:szCs w:val="28"/>
                              </w:rPr>
                              <w:t xml:space="preserve"> Amen.</w:t>
                            </w:r>
                          </w:p>
                          <w:p w:rsidR="00F40CD8" w:rsidRPr="00FA5278" w:rsidRDefault="0026477F" w:rsidP="00751CF4">
                            <w:pPr>
                              <w:spacing w:after="0" w:line="240" w:lineRule="auto"/>
                              <w:ind w:left="360"/>
                              <w:jc w:val="center"/>
                              <w:rPr>
                                <w:rFonts w:ascii="Gabriola" w:hAnsi="Gabriola"/>
                                <w:color w:val="321900"/>
                                <w:lang w:val="en"/>
                              </w:rPr>
                            </w:pPr>
                            <w:r w:rsidRPr="00FA5278">
                              <w:rPr>
                                <w:rFonts w:ascii="Gabriola" w:hAnsi="Gabriola"/>
                                <w:color w:val="321900"/>
                                <w:lang w:val="en"/>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2pt;margin-top:68pt;width:355.5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" filled="f" stroked="f" strokeweight="2pt">
                <v:textbox>
                  <w:txbxContent>
                    <w:p w:rsidR="00751CF4" w:rsidRPr="00751CF4" w:rsidRDefault="0026477F" w:rsidP="00751CF4">
                      <w:pPr>
                        <w:pStyle w:val="NormalWeb"/>
                        <w:spacing w:before="0" w:beforeAutospacing="0" w:after="0" w:afterAutospacing="0"/>
                        <w:ind w:left="360"/>
                        <w:jc w:val="center"/>
                        <w:rPr>
                          <w:rFonts w:ascii="Gabriola" w:hAnsi="Gabriola"/>
                          <w:b/>
                          <w:color w:val="321900"/>
                          <w:sz w:val="28"/>
                          <w:szCs w:val="28"/>
                          <w:lang w:val="en"/>
                        </w:rPr>
                      </w:pPr>
                      <w:r w:rsidRPr="00751CF4">
                        <w:rPr>
                          <w:rFonts w:ascii="Gabriola" w:hAnsi="Gabriola"/>
                          <w:b/>
                          <w:color w:val="321900"/>
                          <w:sz w:val="40"/>
                          <w:szCs w:val="48"/>
                        </w:rPr>
                        <w:t xml:space="preserve">  </w:t>
                      </w:r>
                      <w:r w:rsidR="00751CF4" w:rsidRPr="00751CF4">
                        <w:rPr>
                          <w:rFonts w:ascii="Gabriola" w:hAnsi="Gabriola"/>
                          <w:b/>
                          <w:color w:val="321900"/>
                          <w:sz w:val="48"/>
                          <w:szCs w:val="48"/>
                        </w:rPr>
                        <w:t>Our Lady of Sorrows</w:t>
                      </w:r>
                    </w:p>
                    <w:p w:rsidR="00751CF4" w:rsidRPr="00751CF4" w:rsidRDefault="00751CF4" w:rsidP="00751CF4">
                      <w:pPr>
                        <w:pStyle w:val="NormalWeb"/>
                        <w:spacing w:before="0" w:beforeAutospacing="0" w:after="0" w:afterAutospacing="0"/>
                        <w:ind w:left="360"/>
                        <w:jc w:val="center"/>
                        <w:rPr>
                          <w:rFonts w:ascii="Gabriola" w:hAnsi="Gabriola"/>
                          <w:b/>
                          <w:color w:val="321900"/>
                          <w:sz w:val="28"/>
                          <w:szCs w:val="28"/>
                        </w:rPr>
                      </w:pPr>
                      <w:r w:rsidRPr="00751CF4">
                        <w:rPr>
                          <w:rFonts w:ascii="Gabriola" w:hAnsi="Gabriola"/>
                          <w:b/>
                          <w:color w:val="321900"/>
                          <w:sz w:val="28"/>
                          <w:szCs w:val="28"/>
                        </w:rPr>
                        <w:t>Feast Day: September 15</w:t>
                      </w:r>
                    </w:p>
                    <w:p w:rsidR="00751CF4" w:rsidRPr="00751CF4" w:rsidRDefault="00751CF4" w:rsidP="00751CF4">
                      <w:pPr>
                        <w:pStyle w:val="NormalWeb"/>
                        <w:spacing w:before="0" w:beforeAutospacing="0" w:after="0" w:afterAutospacing="0"/>
                        <w:ind w:left="360"/>
                        <w:jc w:val="center"/>
                        <w:rPr>
                          <w:rFonts w:ascii="Gabriola" w:hAnsi="Gabriola"/>
                          <w:color w:val="321900"/>
                          <w:szCs w:val="28"/>
                        </w:rPr>
                      </w:pPr>
                      <w:r w:rsidRPr="00751CF4">
                        <w:rPr>
                          <w:rFonts w:ascii="Gabriola" w:hAnsi="Gabriola"/>
                          <w:color w:val="321900"/>
                          <w:szCs w:val="28"/>
                        </w:rPr>
                        <w:t xml:space="preserve">Hallowed Mother, do this favor: Those Wounds that gored my Savior, deeply on my heart engraved. Mine it be, Christ's throes in sharing. Mine it </w:t>
                      </w:r>
                      <w:proofErr w:type="gramStart"/>
                      <w:r w:rsidRPr="00751CF4">
                        <w:rPr>
                          <w:rFonts w:ascii="Gabriola" w:hAnsi="Gabriola"/>
                          <w:color w:val="321900"/>
                          <w:szCs w:val="28"/>
                        </w:rPr>
                        <w:t>be</w:t>
                      </w:r>
                      <w:proofErr w:type="gramEnd"/>
                      <w:r w:rsidRPr="00751CF4">
                        <w:rPr>
                          <w:rFonts w:ascii="Gabriola" w:hAnsi="Gabriola"/>
                          <w:color w:val="321900"/>
                          <w:szCs w:val="28"/>
                        </w:rPr>
                        <w:t xml:space="preserve">, his anguish bearing. </w:t>
                      </w:r>
                      <w:proofErr w:type="gramStart"/>
                      <w:r w:rsidRPr="00751CF4">
                        <w:rPr>
                          <w:rFonts w:ascii="Gabriola" w:hAnsi="Gabriola"/>
                          <w:color w:val="321900"/>
                          <w:szCs w:val="28"/>
                        </w:rPr>
                        <w:t>These, his wounds, to keep in mind.</w:t>
                      </w:r>
                      <w:proofErr w:type="gramEnd"/>
                      <w:r w:rsidRPr="00751CF4">
                        <w:rPr>
                          <w:rFonts w:ascii="Gabriola" w:hAnsi="Gabriola"/>
                          <w:color w:val="321900"/>
                          <w:szCs w:val="28"/>
                        </w:rPr>
                        <w:t xml:space="preserve"> From the flame of hell unending, be thou, Virgin, me defending, in that dreadful reckoning day! When in death my eyes are closing, open them, Lord, to see reposing, Victory's crown in Mary's hand. When my frame by death is broken, and my doom by thee is spoken, be it, Lord, the better land. </w:t>
                      </w:r>
                    </w:p>
                    <w:p w:rsidR="00751CF4" w:rsidRPr="00751CF4" w:rsidRDefault="00751CF4" w:rsidP="00751CF4">
                      <w:pPr>
                        <w:pStyle w:val="NormalWeb"/>
                        <w:spacing w:before="0" w:beforeAutospacing="0" w:after="0" w:afterAutospacing="0"/>
                        <w:ind w:left="360"/>
                        <w:jc w:val="center"/>
                        <w:rPr>
                          <w:rFonts w:ascii="Gabriola" w:hAnsi="Gabriola"/>
                          <w:color w:val="321900"/>
                          <w:szCs w:val="28"/>
                        </w:rPr>
                      </w:pPr>
                      <w:r w:rsidRPr="00751CF4">
                        <w:rPr>
                          <w:rFonts w:ascii="Gabriola" w:hAnsi="Gabriola"/>
                          <w:color w:val="321900"/>
                          <w:szCs w:val="28"/>
                        </w:rPr>
                        <w:t xml:space="preserve"> Amen. </w:t>
                      </w:r>
                    </w:p>
                    <w:p w:rsidR="00751CF4" w:rsidRPr="00751CF4" w:rsidRDefault="00751CF4" w:rsidP="00751CF4">
                      <w:pPr>
                        <w:pStyle w:val="NormalWeb"/>
                        <w:spacing w:before="0" w:beforeAutospacing="0" w:after="0" w:afterAutospacing="0"/>
                        <w:ind w:left="360"/>
                        <w:jc w:val="center"/>
                        <w:rPr>
                          <w:rFonts w:ascii="Gabriola" w:hAnsi="Gabriola"/>
                          <w:color w:val="321900"/>
                          <w:szCs w:val="28"/>
                        </w:rPr>
                      </w:pPr>
                      <w:r w:rsidRPr="00751CF4">
                        <w:rPr>
                          <w:rFonts w:ascii="Gabriola" w:hAnsi="Gabriola"/>
                          <w:color w:val="321900"/>
                          <w:szCs w:val="28"/>
                        </w:rPr>
                        <w:t xml:space="preserve"> I beseech you, O Lord Jesus Christ, that the Blessed Virgin Mary, whose most holy soul was pierced in the hour of your Passion by the sword of sorrow, may intercede for us with </w:t>
                      </w:r>
                      <w:proofErr w:type="gramStart"/>
                      <w:r w:rsidRPr="00751CF4">
                        <w:rPr>
                          <w:rFonts w:ascii="Gabriola" w:hAnsi="Gabriola"/>
                          <w:color w:val="321900"/>
                          <w:szCs w:val="28"/>
                        </w:rPr>
                        <w:t>Your</w:t>
                      </w:r>
                      <w:proofErr w:type="gramEnd"/>
                      <w:r w:rsidRPr="00751CF4">
                        <w:rPr>
                          <w:rFonts w:ascii="Gabriola" w:hAnsi="Gabriola"/>
                          <w:color w:val="321900"/>
                          <w:szCs w:val="28"/>
                        </w:rPr>
                        <w:t xml:space="preserve"> mercy now and at the hour of our death. </w:t>
                      </w:r>
                    </w:p>
                    <w:p w:rsidR="00751CF4" w:rsidRPr="00751CF4" w:rsidRDefault="00751CF4" w:rsidP="00751CF4">
                      <w:pPr>
                        <w:pStyle w:val="NormalWeb"/>
                        <w:spacing w:before="0" w:beforeAutospacing="0" w:after="0" w:afterAutospacing="0"/>
                        <w:ind w:left="360"/>
                        <w:jc w:val="center"/>
                        <w:rPr>
                          <w:rFonts w:ascii="Gabriola" w:hAnsi="Gabriola"/>
                          <w:color w:val="321900"/>
                          <w:szCs w:val="28"/>
                        </w:rPr>
                      </w:pPr>
                      <w:r w:rsidRPr="00751CF4">
                        <w:rPr>
                          <w:rFonts w:ascii="Gabriola" w:hAnsi="Gabriola"/>
                          <w:color w:val="321900"/>
                          <w:szCs w:val="28"/>
                        </w:rPr>
                        <w:t xml:space="preserve"> Amen.</w:t>
                      </w:r>
                    </w:p>
                    <w:p w:rsidR="00F40CD8" w:rsidRPr="00FA5278" w:rsidRDefault="0026477F" w:rsidP="00751CF4">
                      <w:pPr>
                        <w:spacing w:after="0" w:line="240" w:lineRule="auto"/>
                        <w:ind w:left="360"/>
                        <w:jc w:val="center"/>
                        <w:rPr>
                          <w:rFonts w:ascii="Gabriola" w:hAnsi="Gabriola"/>
                          <w:color w:val="321900"/>
                          <w:lang w:val="en"/>
                        </w:rPr>
                      </w:pPr>
                      <w:r w:rsidRPr="00FA5278">
                        <w:rPr>
                          <w:rFonts w:ascii="Gabriola" w:hAnsi="Gabriola"/>
                          <w:color w:val="321900"/>
                          <w:lang w:val="en"/>
                        </w:rPr>
                        <w:br/>
                      </w: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1F5B85"/>
    <w:rsid w:val="0026477F"/>
    <w:rsid w:val="002747DE"/>
    <w:rsid w:val="00286B20"/>
    <w:rsid w:val="003835D7"/>
    <w:rsid w:val="005210D5"/>
    <w:rsid w:val="00646366"/>
    <w:rsid w:val="00751CF4"/>
    <w:rsid w:val="00A10FBF"/>
    <w:rsid w:val="00C4539C"/>
    <w:rsid w:val="00DA1E91"/>
    <w:rsid w:val="00E70065"/>
    <w:rsid w:val="00EA349E"/>
    <w:rsid w:val="00F40CD8"/>
    <w:rsid w:val="00FA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26477F"/>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26477F"/>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IPwQ6b4qtZA6rM&amp;tbnid=GBx_ibsSjFRR0M:&amp;ved=0CAUQjRw&amp;url=http://www.catholictradition.org/Mary/tears2.htm&amp;ei=w-2uU6bMMYmBogS0moGoBg&amp;bvm=bv.69837884,d.cGU&amp;psig=AFQjCNHnoBJ-Z1wkUauTQjzMY-M5cU7R5g&amp;ust=1404059274684264"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uHGEUZgX5C5BGM&amp;tbnid=pcwWYzuBASaICM:&amp;ved=0CAUQjRw&amp;url=http://veneremurcernui.wordpress.com/2012/09/06/novena-to-our-lady-of-sorrows/&amp;ei=xPISUuy_IOGyyAGfvICQCQ&amp;psig=AFQjCNEYVptPnHPwGq7M3N9i86aO_vzWIA&amp;ust=1377059780154906" TargetMode="External"/><Relationship Id="rId11" Type="http://schemas.openxmlformats.org/officeDocument/2006/relationships/theme" Target="theme/theme1.xml"/><Relationship Id="rId5" Type="http://schemas.openxmlformats.org/officeDocument/2006/relationships/hyperlink" Target="http://www.SanctusAr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2014-06-29T00:04:00Z</dcterms:created>
  <dcterms:modified xsi:type="dcterms:W3CDTF">2014-06-29T21:41:00Z</dcterms:modified>
</cp:coreProperties>
</file>